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E6B" w:rsidRPr="00952E6B" w:rsidRDefault="00ED7CF4" w:rsidP="00580F5D">
      <w:pPr>
        <w:pStyle w:val="Date"/>
        <w:tabs>
          <w:tab w:val="left" w:pos="6028"/>
          <w:tab w:val="left" w:pos="6193"/>
        </w:tabs>
        <w:rPr>
          <w:rFonts w:ascii="Trebuchet MS" w:hAnsi="Trebuchet MS"/>
          <w:b/>
          <w:bCs/>
          <w:sz w:val="20"/>
          <w:szCs w:val="20"/>
        </w:rPr>
      </w:pPr>
      <w:r>
        <w:rPr>
          <w:noProof/>
          <w:lang w:eastAsia="zh-TW"/>
        </w:rPr>
        <w:drawing>
          <wp:inline distT="0" distB="0" distL="0" distR="0">
            <wp:extent cx="1645383" cy="61856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9" cstate="print"/>
                    <a:stretch>
                      <a:fillRect/>
                    </a:stretch>
                  </pic:blipFill>
                  <pic:spPr bwMode="auto">
                    <a:xfrm>
                      <a:off x="0" y="0"/>
                      <a:ext cx="1657448" cy="623101"/>
                    </a:xfrm>
                    <a:prstGeom prst="rect">
                      <a:avLst/>
                    </a:prstGeom>
                    <a:noFill/>
                  </pic:spPr>
                </pic:pic>
              </a:graphicData>
            </a:graphic>
          </wp:inline>
        </w:drawing>
      </w:r>
    </w:p>
    <w:p w:rsidR="00A47344" w:rsidRPr="00A47344" w:rsidRDefault="00580F5D" w:rsidP="00580F5D">
      <w:r w:rsidRPr="00580F5D">
        <w:rPr>
          <w:b/>
          <w:bCs/>
        </w:rPr>
        <w:t>Position</w:t>
      </w:r>
      <w:r w:rsidR="00A47344" w:rsidRPr="00580F5D">
        <w:rPr>
          <w:b/>
          <w:bCs/>
        </w:rPr>
        <w:t>:</w:t>
      </w:r>
      <w:r w:rsidR="00A47344" w:rsidRPr="00A47344">
        <w:t xml:space="preserve">  </w:t>
      </w:r>
      <w:r w:rsidR="00A47344" w:rsidRPr="00A47344">
        <w:tab/>
      </w:r>
      <w:r w:rsidR="00A47344" w:rsidRPr="00F073EA">
        <w:rPr>
          <w:bCs/>
        </w:rPr>
        <w:t xml:space="preserve">Special Education </w:t>
      </w:r>
      <w:r w:rsidR="001C25F0">
        <w:rPr>
          <w:bCs/>
        </w:rPr>
        <w:t xml:space="preserve">Resource </w:t>
      </w:r>
      <w:r w:rsidR="00E87A4D">
        <w:rPr>
          <w:bCs/>
        </w:rPr>
        <w:t xml:space="preserve">Room </w:t>
      </w:r>
      <w:r w:rsidR="00A47344" w:rsidRPr="00F073EA">
        <w:rPr>
          <w:bCs/>
        </w:rPr>
        <w:t>Teacher</w:t>
      </w:r>
    </w:p>
    <w:p w:rsidR="00A47344" w:rsidRPr="00A47344" w:rsidRDefault="00A47344" w:rsidP="00580F5D">
      <w:r w:rsidRPr="00580F5D">
        <w:rPr>
          <w:b/>
          <w:bCs/>
        </w:rPr>
        <w:t>Reports to:</w:t>
      </w:r>
      <w:r w:rsidRPr="00A47344">
        <w:t xml:space="preserve">     </w:t>
      </w:r>
      <w:r w:rsidR="001C25F0">
        <w:t xml:space="preserve">Director of Special Education and </w:t>
      </w:r>
      <w:r w:rsidR="00580F5D">
        <w:t>Principal</w:t>
      </w:r>
      <w:r w:rsidR="001D1CC0">
        <w:t xml:space="preserve"> </w:t>
      </w:r>
    </w:p>
    <w:p w:rsidR="00A47344" w:rsidRPr="00A47344" w:rsidRDefault="00A47344" w:rsidP="00580F5D"/>
    <w:p w:rsidR="00A47344" w:rsidRPr="00A47344" w:rsidRDefault="00A47344" w:rsidP="00580F5D">
      <w:pPr>
        <w:pStyle w:val="Default"/>
        <w:jc w:val="both"/>
      </w:pPr>
      <w:r w:rsidRPr="00580F5D">
        <w:rPr>
          <w:b/>
          <w:bCs/>
        </w:rPr>
        <w:t>General Description:</w:t>
      </w:r>
      <w:r w:rsidRPr="00A47344">
        <w:t xml:space="preserve">  </w:t>
      </w:r>
      <w:r w:rsidR="00580F5D">
        <w:rPr>
          <w:sz w:val="23"/>
          <w:szCs w:val="23"/>
        </w:rPr>
        <w:t>Under the direction of the school principal, the special education teacher plans and provides for appropriate learning experiences for students with disabilities in a variety of educational settings. The person in this position is responsible for creating a flexible program and learning environment that provides specialized instruction for students with disabilities, such that the students benefit from the general education curriculum to the greatest extent possible when supported with supplemental aides, accommodations, and other needed supports.</w:t>
      </w:r>
    </w:p>
    <w:p w:rsidR="00A32343" w:rsidRDefault="00A32343" w:rsidP="00580F5D">
      <w:pPr>
        <w:spacing w:after="120"/>
        <w:rPr>
          <w:b/>
        </w:rPr>
      </w:pPr>
    </w:p>
    <w:p w:rsidR="00A47344" w:rsidRPr="00A47344" w:rsidRDefault="00A47344" w:rsidP="00580F5D">
      <w:pPr>
        <w:spacing w:after="120"/>
        <w:rPr>
          <w:b/>
        </w:rPr>
      </w:pPr>
      <w:r w:rsidRPr="00A47344">
        <w:rPr>
          <w:b/>
        </w:rPr>
        <w:t>Primary Responsibilities</w:t>
      </w:r>
    </w:p>
    <w:p w:rsidR="00A47344" w:rsidRPr="00A47344" w:rsidRDefault="00A47344" w:rsidP="00202B0C">
      <w:pPr>
        <w:pStyle w:val="ListParagraph"/>
        <w:numPr>
          <w:ilvl w:val="0"/>
          <w:numId w:val="28"/>
        </w:numPr>
        <w:tabs>
          <w:tab w:val="num" w:pos="360"/>
        </w:tabs>
        <w:ind w:left="360" w:right="1530"/>
        <w:jc w:val="both"/>
      </w:pPr>
      <w:r w:rsidRPr="00A47344">
        <w:t>Understands, accepts and abid</w:t>
      </w:r>
      <w:r w:rsidR="00D329D2">
        <w:t>es by the Covenant House Academies</w:t>
      </w:r>
      <w:r w:rsidRPr="00A47344">
        <w:t xml:space="preserve"> philosophy and mission statement in all his/her school activities</w:t>
      </w:r>
      <w:r w:rsidR="004B5E81">
        <w:t>.</w:t>
      </w:r>
    </w:p>
    <w:p w:rsidR="00580F5D" w:rsidRPr="00A47344" w:rsidRDefault="00580F5D" w:rsidP="00202B0C">
      <w:pPr>
        <w:pStyle w:val="ListParagraph"/>
        <w:numPr>
          <w:ilvl w:val="0"/>
          <w:numId w:val="28"/>
        </w:numPr>
        <w:tabs>
          <w:tab w:val="num" w:pos="360"/>
        </w:tabs>
        <w:ind w:left="360" w:right="1530"/>
        <w:jc w:val="both"/>
      </w:pPr>
      <w:r w:rsidRPr="00A47344">
        <w:t>Write lessons plans to accommodate IEP curriculum</w:t>
      </w:r>
      <w:r w:rsidR="004B5E81">
        <w:t>.</w:t>
      </w:r>
    </w:p>
    <w:p w:rsidR="00A47344" w:rsidRDefault="00A47344" w:rsidP="00202B0C">
      <w:pPr>
        <w:pStyle w:val="ListParagraph"/>
        <w:numPr>
          <w:ilvl w:val="0"/>
          <w:numId w:val="28"/>
        </w:numPr>
        <w:tabs>
          <w:tab w:val="num" w:pos="360"/>
        </w:tabs>
        <w:ind w:left="360" w:right="1530"/>
        <w:jc w:val="both"/>
      </w:pPr>
      <w:r w:rsidRPr="00A47344">
        <w:t>Assists with the implementation of the IEP for each student served</w:t>
      </w:r>
      <w:r w:rsidR="004B5E81">
        <w:t>.</w:t>
      </w:r>
    </w:p>
    <w:p w:rsidR="00580F5D" w:rsidRDefault="00580F5D" w:rsidP="00202B0C">
      <w:pPr>
        <w:pStyle w:val="ListParagraph"/>
        <w:numPr>
          <w:ilvl w:val="0"/>
          <w:numId w:val="28"/>
        </w:numPr>
        <w:tabs>
          <w:tab w:val="num" w:pos="360"/>
        </w:tabs>
        <w:ind w:left="360" w:right="1530"/>
        <w:jc w:val="both"/>
      </w:pPr>
      <w:r>
        <w:t>Prepares, adapts, and delivers instructional material.</w:t>
      </w:r>
    </w:p>
    <w:p w:rsidR="004B5E81" w:rsidRDefault="004B5E81" w:rsidP="00202B0C">
      <w:pPr>
        <w:pStyle w:val="ListParagraph"/>
        <w:numPr>
          <w:ilvl w:val="0"/>
          <w:numId w:val="28"/>
        </w:numPr>
        <w:tabs>
          <w:tab w:val="num" w:pos="360"/>
        </w:tabs>
        <w:ind w:left="360" w:right="1530"/>
        <w:jc w:val="both"/>
      </w:pPr>
      <w:r>
        <w:t>Develops suitable curricula and effective teaching methods based on assessment of students’ needs.</w:t>
      </w:r>
    </w:p>
    <w:p w:rsidR="004B5E81" w:rsidRDefault="004B5E81" w:rsidP="00202B0C">
      <w:pPr>
        <w:pStyle w:val="ListParagraph"/>
        <w:numPr>
          <w:ilvl w:val="0"/>
          <w:numId w:val="28"/>
        </w:numPr>
        <w:tabs>
          <w:tab w:val="num" w:pos="360"/>
        </w:tabs>
        <w:ind w:left="360" w:right="1530"/>
        <w:jc w:val="both"/>
      </w:pPr>
      <w:r>
        <w:t>Supervises students in classrooms, school buildings and social-curricular activities.</w:t>
      </w:r>
    </w:p>
    <w:p w:rsidR="004B5E81" w:rsidRPr="00A47344" w:rsidRDefault="004B5E81" w:rsidP="00202B0C">
      <w:pPr>
        <w:pStyle w:val="ListParagraph"/>
        <w:numPr>
          <w:ilvl w:val="0"/>
          <w:numId w:val="28"/>
        </w:numPr>
        <w:tabs>
          <w:tab w:val="num" w:pos="360"/>
        </w:tabs>
        <w:ind w:left="360" w:right="1530"/>
        <w:jc w:val="both"/>
      </w:pPr>
      <w:r>
        <w:t>Selects appropriate texts, learning aids, materials, and supplies.</w:t>
      </w:r>
    </w:p>
    <w:p w:rsidR="004B5E81" w:rsidRDefault="004B5E81" w:rsidP="00202B0C">
      <w:pPr>
        <w:pStyle w:val="ListParagraph"/>
        <w:numPr>
          <w:ilvl w:val="0"/>
          <w:numId w:val="28"/>
        </w:numPr>
        <w:tabs>
          <w:tab w:val="num" w:pos="360"/>
        </w:tabs>
        <w:ind w:left="360" w:right="1530"/>
        <w:jc w:val="both"/>
      </w:pPr>
      <w:r w:rsidRPr="00A47344">
        <w:t>Provides formal and informal assessment of students’ academic status and learning styles</w:t>
      </w:r>
      <w:r>
        <w:t>.</w:t>
      </w:r>
      <w:r w:rsidRPr="00A47344">
        <w:t xml:space="preserve"> </w:t>
      </w:r>
    </w:p>
    <w:p w:rsidR="00E05298" w:rsidRPr="00A47344" w:rsidRDefault="00E05298" w:rsidP="00202B0C">
      <w:pPr>
        <w:pStyle w:val="ListParagraph"/>
        <w:numPr>
          <w:ilvl w:val="0"/>
          <w:numId w:val="28"/>
        </w:numPr>
        <w:tabs>
          <w:tab w:val="num" w:pos="360"/>
        </w:tabs>
        <w:ind w:left="360" w:right="1530"/>
        <w:jc w:val="both"/>
      </w:pPr>
      <w:r>
        <w:t xml:space="preserve">Works with </w:t>
      </w:r>
      <w:r w:rsidRPr="00A47344">
        <w:t>students and teachers to identify, teach, and implement accommodations for student who are eligible for services in the general education and special education settings</w:t>
      </w:r>
      <w:r>
        <w:t>.</w:t>
      </w:r>
      <w:bookmarkStart w:id="0" w:name="_GoBack"/>
      <w:bookmarkEnd w:id="0"/>
    </w:p>
    <w:p w:rsidR="00E05298" w:rsidRPr="00A47344" w:rsidRDefault="00E05298" w:rsidP="00202B0C">
      <w:pPr>
        <w:pStyle w:val="ListParagraph"/>
        <w:numPr>
          <w:ilvl w:val="0"/>
          <w:numId w:val="28"/>
        </w:numPr>
        <w:tabs>
          <w:tab w:val="num" w:pos="360"/>
        </w:tabs>
        <w:ind w:left="360" w:right="1530"/>
        <w:jc w:val="both"/>
      </w:pPr>
      <w:r w:rsidRPr="00A47344">
        <w:t>Schedules IEP</w:t>
      </w:r>
      <w:r w:rsidR="007D794A">
        <w:t>C meetings as required</w:t>
      </w:r>
      <w:r>
        <w:t>.</w:t>
      </w:r>
    </w:p>
    <w:p w:rsidR="00E05298" w:rsidRDefault="00E05298" w:rsidP="00202B0C">
      <w:pPr>
        <w:pStyle w:val="ListParagraph"/>
        <w:numPr>
          <w:ilvl w:val="0"/>
          <w:numId w:val="28"/>
        </w:numPr>
        <w:tabs>
          <w:tab w:val="num" w:pos="360"/>
        </w:tabs>
        <w:ind w:left="360" w:right="1530"/>
        <w:jc w:val="both"/>
      </w:pPr>
      <w:r w:rsidRPr="00A47344">
        <w:t>Maintains accurate and complete student records, and prepare reports on student activities, as required by laws, school policies, and administrative regulations</w:t>
      </w:r>
      <w:r>
        <w:t>.</w:t>
      </w:r>
    </w:p>
    <w:p w:rsidR="00E05298" w:rsidRPr="00A47344" w:rsidRDefault="00E05298" w:rsidP="00202B0C">
      <w:pPr>
        <w:pStyle w:val="ListParagraph"/>
        <w:numPr>
          <w:ilvl w:val="0"/>
          <w:numId w:val="28"/>
        </w:numPr>
        <w:tabs>
          <w:tab w:val="num" w:pos="360"/>
        </w:tabs>
        <w:ind w:left="360" w:right="1530"/>
        <w:jc w:val="both"/>
      </w:pPr>
      <w:r w:rsidRPr="00A47344">
        <w:t>Participates in the Child Study Team (CST)</w:t>
      </w:r>
      <w:r>
        <w:t>.</w:t>
      </w:r>
    </w:p>
    <w:p w:rsidR="00E05298" w:rsidRPr="00A47344" w:rsidRDefault="00E05298" w:rsidP="00202B0C">
      <w:pPr>
        <w:pStyle w:val="ListParagraph"/>
        <w:numPr>
          <w:ilvl w:val="0"/>
          <w:numId w:val="28"/>
        </w:numPr>
        <w:tabs>
          <w:tab w:val="num" w:pos="360"/>
        </w:tabs>
        <w:ind w:left="360" w:right="1530"/>
        <w:jc w:val="both"/>
      </w:pPr>
      <w:r w:rsidRPr="00A47344">
        <w:t>Continuously maintain current training and updates pertaining to administrative guidelines and compliance</w:t>
      </w:r>
      <w:r>
        <w:t>.</w:t>
      </w:r>
      <w:r w:rsidRPr="00A47344">
        <w:t xml:space="preserve"> </w:t>
      </w:r>
    </w:p>
    <w:p w:rsidR="00A47344" w:rsidRDefault="00A47344" w:rsidP="00202B0C">
      <w:pPr>
        <w:pStyle w:val="ListParagraph"/>
        <w:numPr>
          <w:ilvl w:val="0"/>
          <w:numId w:val="28"/>
        </w:numPr>
        <w:tabs>
          <w:tab w:val="num" w:pos="360"/>
        </w:tabs>
        <w:ind w:left="360" w:right="1530"/>
        <w:jc w:val="both"/>
      </w:pPr>
      <w:r w:rsidRPr="00A47344">
        <w:t>Maintain</w:t>
      </w:r>
      <w:r w:rsidR="00580F5D">
        <w:t>s</w:t>
      </w:r>
      <w:r w:rsidRPr="00A47344">
        <w:t xml:space="preserve"> confidentiality concerning all student information and any professional matters</w:t>
      </w:r>
      <w:r w:rsidR="004B5E81">
        <w:t>.</w:t>
      </w:r>
    </w:p>
    <w:p w:rsidR="00202B0C" w:rsidRPr="007D794A" w:rsidRDefault="00202B0C" w:rsidP="005F4CE4">
      <w:pPr>
        <w:pStyle w:val="ListParagraph"/>
        <w:numPr>
          <w:ilvl w:val="0"/>
          <w:numId w:val="28"/>
        </w:numPr>
        <w:tabs>
          <w:tab w:val="num" w:pos="360"/>
        </w:tabs>
        <w:spacing w:after="120"/>
        <w:ind w:left="360" w:right="1530"/>
        <w:jc w:val="both"/>
        <w:rPr>
          <w:b/>
        </w:rPr>
      </w:pPr>
      <w:r>
        <w:t>Follows all Federal and State laws pertaining to IDEA, MARSE, FERPA</w:t>
      </w:r>
      <w:r w:rsidR="005F4CE4">
        <w:t>,</w:t>
      </w:r>
      <w:r>
        <w:t xml:space="preserve"> etc.</w:t>
      </w:r>
    </w:p>
    <w:p w:rsidR="007D794A" w:rsidRPr="00202B0C" w:rsidRDefault="007D794A" w:rsidP="005F4CE4">
      <w:pPr>
        <w:pStyle w:val="ListParagraph"/>
        <w:numPr>
          <w:ilvl w:val="0"/>
          <w:numId w:val="28"/>
        </w:numPr>
        <w:tabs>
          <w:tab w:val="num" w:pos="360"/>
        </w:tabs>
        <w:spacing w:after="120"/>
        <w:ind w:left="360" w:right="1530"/>
        <w:jc w:val="both"/>
        <w:rPr>
          <w:b/>
        </w:rPr>
      </w:pPr>
      <w:r>
        <w:t>Utilizes resources to understand special education law, timelines etc.</w:t>
      </w:r>
    </w:p>
    <w:p w:rsidR="003745F4" w:rsidRDefault="003745F4" w:rsidP="00202B0C">
      <w:pPr>
        <w:spacing w:after="120"/>
        <w:ind w:right="1530"/>
        <w:jc w:val="both"/>
        <w:rPr>
          <w:b/>
        </w:rPr>
      </w:pPr>
    </w:p>
    <w:p w:rsidR="00A47344" w:rsidRPr="00A47344" w:rsidRDefault="00A47344" w:rsidP="00202B0C">
      <w:pPr>
        <w:spacing w:after="120"/>
        <w:ind w:right="1530"/>
        <w:jc w:val="both"/>
        <w:rPr>
          <w:b/>
        </w:rPr>
      </w:pPr>
      <w:r w:rsidRPr="00A47344">
        <w:rPr>
          <w:b/>
        </w:rPr>
        <w:t>Essential Skills and Abilities</w:t>
      </w:r>
    </w:p>
    <w:p w:rsidR="00A47344" w:rsidRDefault="00A47344" w:rsidP="00202B0C">
      <w:pPr>
        <w:numPr>
          <w:ilvl w:val="0"/>
          <w:numId w:val="26"/>
        </w:numPr>
        <w:ind w:left="360" w:right="1530"/>
        <w:contextualSpacing/>
        <w:jc w:val="both"/>
      </w:pPr>
      <w:r w:rsidRPr="00A47344">
        <w:t>Ability to understand the awareness of and sensitivity to the needs of homeless and at-risk yo</w:t>
      </w:r>
      <w:r w:rsidR="00D329D2">
        <w:t>uth that Covenant House Academies</w:t>
      </w:r>
      <w:r w:rsidRPr="00A47344">
        <w:t xml:space="preserve"> serves</w:t>
      </w:r>
    </w:p>
    <w:p w:rsidR="00A47344" w:rsidRPr="00A47344" w:rsidRDefault="00A47344" w:rsidP="00202B0C">
      <w:pPr>
        <w:numPr>
          <w:ilvl w:val="0"/>
          <w:numId w:val="19"/>
        </w:numPr>
        <w:ind w:left="360" w:right="1530"/>
        <w:contextualSpacing/>
        <w:jc w:val="both"/>
      </w:pPr>
      <w:r w:rsidRPr="00A47344">
        <w:t>Ability to communicate assessment results, in written and oral forms, to parents and professionals</w:t>
      </w:r>
    </w:p>
    <w:p w:rsidR="00A47344" w:rsidRPr="00A47344" w:rsidRDefault="00A47344" w:rsidP="00202B0C">
      <w:pPr>
        <w:numPr>
          <w:ilvl w:val="0"/>
          <w:numId w:val="19"/>
        </w:numPr>
        <w:ind w:left="360" w:right="1530"/>
        <w:contextualSpacing/>
        <w:jc w:val="both"/>
      </w:pPr>
      <w:r w:rsidRPr="00A47344">
        <w:lastRenderedPageBreak/>
        <w:t>Ability to develop, implement,  and evaluate behavior plans for use in general and special education settings</w:t>
      </w:r>
    </w:p>
    <w:p w:rsidR="00A47344" w:rsidRPr="00A47344" w:rsidRDefault="00A47344" w:rsidP="00202B0C">
      <w:pPr>
        <w:numPr>
          <w:ilvl w:val="0"/>
          <w:numId w:val="19"/>
        </w:numPr>
        <w:ind w:left="360" w:right="1530"/>
        <w:contextualSpacing/>
        <w:jc w:val="both"/>
      </w:pPr>
      <w:r w:rsidRPr="00A47344">
        <w:t xml:space="preserve">Ability to prioritize tasks, allocate time, and maintain schedule flexibility </w:t>
      </w:r>
    </w:p>
    <w:p w:rsidR="007134E2" w:rsidRDefault="007134E2" w:rsidP="00202B0C">
      <w:pPr>
        <w:spacing w:after="120"/>
        <w:ind w:left="360" w:right="1530" w:hanging="360"/>
        <w:jc w:val="both"/>
        <w:rPr>
          <w:b/>
        </w:rPr>
      </w:pPr>
    </w:p>
    <w:p w:rsidR="00A47344" w:rsidRPr="00A47344" w:rsidRDefault="00A47344" w:rsidP="001A5809">
      <w:pPr>
        <w:spacing w:after="120"/>
        <w:ind w:left="360" w:right="1530" w:hanging="360"/>
        <w:rPr>
          <w:b/>
        </w:rPr>
      </w:pPr>
      <w:r w:rsidRPr="00A47344">
        <w:rPr>
          <w:b/>
        </w:rPr>
        <w:t>Qualifications</w:t>
      </w:r>
    </w:p>
    <w:p w:rsidR="00A47344" w:rsidRPr="00A47344" w:rsidRDefault="00A47344" w:rsidP="001A5809">
      <w:pPr>
        <w:numPr>
          <w:ilvl w:val="0"/>
          <w:numId w:val="27"/>
        </w:numPr>
        <w:ind w:left="360" w:right="1530"/>
      </w:pPr>
      <w:r w:rsidRPr="00A47344">
        <w:t xml:space="preserve">BA or BS Degree </w:t>
      </w:r>
      <w:r w:rsidR="007D794A">
        <w:t>or higher</w:t>
      </w:r>
    </w:p>
    <w:p w:rsidR="001A5809" w:rsidRDefault="007D794A" w:rsidP="001A5809">
      <w:pPr>
        <w:numPr>
          <w:ilvl w:val="0"/>
          <w:numId w:val="27"/>
        </w:numPr>
        <w:ind w:left="360" w:right="1530"/>
      </w:pPr>
      <w:r>
        <w:rPr>
          <w:rFonts w:asciiTheme="majorBidi" w:hAnsiTheme="majorBidi" w:cstheme="majorBidi"/>
          <w:color w:val="000000"/>
          <w:lang w:eastAsia="zh-TW"/>
        </w:rPr>
        <w:t>Current c</w:t>
      </w:r>
      <w:r w:rsidR="001A5809" w:rsidRPr="002E7E8D">
        <w:rPr>
          <w:rFonts w:asciiTheme="majorBidi" w:hAnsiTheme="majorBidi" w:cstheme="majorBidi"/>
          <w:color w:val="000000"/>
          <w:lang w:eastAsia="zh-TW"/>
        </w:rPr>
        <w:t xml:space="preserve">ertification as </w:t>
      </w:r>
      <w:r>
        <w:rPr>
          <w:rFonts w:asciiTheme="majorBidi" w:hAnsiTheme="majorBidi" w:cstheme="majorBidi"/>
          <w:color w:val="000000"/>
          <w:lang w:eastAsia="zh-TW"/>
        </w:rPr>
        <w:t xml:space="preserve">a </w:t>
      </w:r>
      <w:r w:rsidR="001A5809" w:rsidRPr="002E7E8D">
        <w:rPr>
          <w:rFonts w:asciiTheme="majorBidi" w:hAnsiTheme="majorBidi" w:cstheme="majorBidi"/>
          <w:color w:val="000000"/>
          <w:lang w:eastAsia="zh-TW"/>
        </w:rPr>
        <w:t>Special Education Teacher</w:t>
      </w:r>
      <w:r w:rsidR="001A5809" w:rsidRPr="00A47344">
        <w:t xml:space="preserve"> </w:t>
      </w:r>
    </w:p>
    <w:p w:rsidR="001A5809" w:rsidRPr="00A47344" w:rsidRDefault="001A5809" w:rsidP="001A5809">
      <w:pPr>
        <w:numPr>
          <w:ilvl w:val="0"/>
          <w:numId w:val="27"/>
        </w:numPr>
        <w:ind w:left="360" w:right="1530"/>
      </w:pPr>
      <w:r w:rsidRPr="00A47344">
        <w:t xml:space="preserve">Satisfactory completion of criminal history check </w:t>
      </w:r>
    </w:p>
    <w:p w:rsidR="00A47344" w:rsidRPr="00A47344" w:rsidRDefault="00A47344" w:rsidP="001A5809">
      <w:pPr>
        <w:ind w:left="360"/>
      </w:pPr>
    </w:p>
    <w:p w:rsidR="003745F4" w:rsidRDefault="003745F4" w:rsidP="003745F4">
      <w:pPr>
        <w:pStyle w:val="NormalWeb"/>
        <w:rPr>
          <w:b/>
        </w:rPr>
      </w:pPr>
      <w:r>
        <w:rPr>
          <w:b/>
        </w:rPr>
        <w:t>TO APPLY:</w:t>
      </w:r>
    </w:p>
    <w:p w:rsidR="003745F4" w:rsidRPr="00B74E58" w:rsidRDefault="003745F4" w:rsidP="00470340">
      <w:pPr>
        <w:pStyle w:val="NormalWeb"/>
      </w:pPr>
      <w:r>
        <w:t xml:space="preserve">SUBMIT LETTER OF INTEREST ALONG WITH CURRENT RESUME BY FAX OR EMAIL TO:  </w:t>
      </w:r>
      <w:r w:rsidR="00470340">
        <w:t>SHAWNTA ALSTON</w:t>
      </w:r>
      <w:r>
        <w:t>,</w:t>
      </w:r>
      <w:r w:rsidRPr="00B72878">
        <w:t xml:space="preserve"> </w:t>
      </w:r>
      <w:r w:rsidRPr="00B74E58">
        <w:t xml:space="preserve">(FAX (313) </w:t>
      </w:r>
      <w:r>
        <w:t>558</w:t>
      </w:r>
      <w:r w:rsidRPr="00B74E58">
        <w:t>-</w:t>
      </w:r>
      <w:r>
        <w:t>9023</w:t>
      </w:r>
      <w:r w:rsidRPr="00B74E58">
        <w:t xml:space="preserve">, EMAIL </w:t>
      </w:r>
      <w:hyperlink r:id="rId10" w:history="1">
        <w:r w:rsidR="00A52BC4" w:rsidRPr="003A5A62">
          <w:rPr>
            <w:rStyle w:val="Hyperlink"/>
          </w:rPr>
          <w:t>salston@chayvs.org</w:t>
        </w:r>
      </w:hyperlink>
      <w:r w:rsidRPr="00B74E58">
        <w:t>).</w:t>
      </w:r>
    </w:p>
    <w:p w:rsidR="003745F4" w:rsidRDefault="003745F4" w:rsidP="003745F4">
      <w:pPr>
        <w:pStyle w:val="NormalWeb"/>
        <w:jc w:val="both"/>
      </w:pPr>
      <w:r>
        <w:rPr>
          <w:i/>
        </w:rPr>
        <w:t>Youth Vision Solutions is an equal opportunity employer. YVS will not discriminate against any otherwise qualified employee or applicant for employment with respect to hire, tenure, terms, conditions or privileges of employment because of race, color, religion, national origin, age, sex, height, weight, marital status, disabilities, or other legally protected status.</w:t>
      </w:r>
    </w:p>
    <w:p w:rsidR="00A47344" w:rsidRPr="00A47344" w:rsidRDefault="00A47344" w:rsidP="00580F5D">
      <w:pPr>
        <w:rPr>
          <w:rFonts w:ascii="Trebuchet MS" w:hAnsi="Trebuchet MS"/>
          <w:sz w:val="20"/>
          <w:szCs w:val="20"/>
        </w:rPr>
      </w:pPr>
    </w:p>
    <w:p w:rsidR="007D0CD0" w:rsidRPr="00CD7899" w:rsidRDefault="007D0CD0" w:rsidP="00580F5D">
      <w:pPr>
        <w:rPr>
          <w:rFonts w:ascii="Trebuchet MS" w:hAnsi="Trebuchet MS"/>
          <w:sz w:val="20"/>
          <w:szCs w:val="20"/>
        </w:rPr>
      </w:pPr>
    </w:p>
    <w:p w:rsidR="00AB25BE" w:rsidRPr="00CD7899" w:rsidRDefault="00AB25BE" w:rsidP="00580F5D">
      <w:pPr>
        <w:rPr>
          <w:rFonts w:ascii="Trebuchet MS" w:hAnsi="Trebuchet MS"/>
          <w:sz w:val="20"/>
          <w:szCs w:val="20"/>
        </w:rPr>
      </w:pPr>
    </w:p>
    <w:p w:rsidR="00AB25BE" w:rsidRPr="00CD7899" w:rsidRDefault="00AB25BE" w:rsidP="00580F5D">
      <w:pPr>
        <w:rPr>
          <w:rFonts w:ascii="Trebuchet MS" w:hAnsi="Trebuchet MS"/>
          <w:sz w:val="20"/>
          <w:szCs w:val="20"/>
        </w:rPr>
      </w:pPr>
    </w:p>
    <w:sectPr w:rsidR="00AB25BE" w:rsidRPr="00CD7899" w:rsidSect="00202B0C">
      <w:headerReference w:type="default" r:id="rId11"/>
      <w:headerReference w:type="first" r:id="rId12"/>
      <w:footerReference w:type="first" r:id="rId13"/>
      <w:pgSz w:w="12240" w:h="15840" w:code="1"/>
      <w:pgMar w:top="-900" w:right="990" w:bottom="720" w:left="1260" w:header="44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399" w:rsidRDefault="00143399" w:rsidP="00D56E73">
      <w:pPr>
        <w:pStyle w:val="Footer"/>
      </w:pPr>
      <w:r>
        <w:separator/>
      </w:r>
    </w:p>
  </w:endnote>
  <w:endnote w:type="continuationSeparator" w:id="0">
    <w:p w:rsidR="00143399" w:rsidRDefault="00143399" w:rsidP="00D56E73">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BE" w:rsidRDefault="00AB25BE">
    <w:pPr>
      <w:pStyle w:val="Footer"/>
    </w:pPr>
  </w:p>
  <w:p w:rsidR="00AB25BE" w:rsidRDefault="00AB2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399" w:rsidRDefault="00143399" w:rsidP="00D56E73">
      <w:pPr>
        <w:pStyle w:val="Footer"/>
      </w:pPr>
      <w:r>
        <w:separator/>
      </w:r>
    </w:p>
  </w:footnote>
  <w:footnote w:type="continuationSeparator" w:id="0">
    <w:p w:rsidR="00143399" w:rsidRDefault="00143399" w:rsidP="00D56E73">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BE" w:rsidRDefault="00AB25BE" w:rsidP="00AB25BE">
    <w:pPr>
      <w:pStyle w:val="Header"/>
      <w:jc w:val="right"/>
    </w:pPr>
  </w:p>
  <w:p w:rsidR="00AB25BE" w:rsidRDefault="00AB25BE" w:rsidP="00AB25B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BE" w:rsidRDefault="00AB25BE" w:rsidP="002F1BBD">
    <w:pPr>
      <w:pStyle w:val="Header"/>
      <w:jc w:val="right"/>
    </w:pPr>
  </w:p>
  <w:p w:rsidR="00AB25BE" w:rsidRDefault="00AB2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9233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7053A8"/>
    <w:multiLevelType w:val="hybridMultilevel"/>
    <w:tmpl w:val="8CF405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B94870"/>
    <w:multiLevelType w:val="hybridMultilevel"/>
    <w:tmpl w:val="444CA4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CA50DF"/>
    <w:multiLevelType w:val="hybridMultilevel"/>
    <w:tmpl w:val="ADC83C3A"/>
    <w:lvl w:ilvl="0" w:tplc="0F6E4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3E58B7"/>
    <w:multiLevelType w:val="hybridMultilevel"/>
    <w:tmpl w:val="7F9E5B16"/>
    <w:lvl w:ilvl="0" w:tplc="6A7EBA5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84467F"/>
    <w:multiLevelType w:val="hybridMultilevel"/>
    <w:tmpl w:val="7CB01022"/>
    <w:lvl w:ilvl="0" w:tplc="8E305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3F3E63"/>
    <w:multiLevelType w:val="hybridMultilevel"/>
    <w:tmpl w:val="24AAD520"/>
    <w:lvl w:ilvl="0" w:tplc="D9BA5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343449"/>
    <w:multiLevelType w:val="hybridMultilevel"/>
    <w:tmpl w:val="A15CCA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4828F5"/>
    <w:multiLevelType w:val="hybridMultilevel"/>
    <w:tmpl w:val="CC8CB5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D365CC"/>
    <w:multiLevelType w:val="hybridMultilevel"/>
    <w:tmpl w:val="8752C34A"/>
    <w:lvl w:ilvl="0" w:tplc="02C0C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641D97"/>
    <w:multiLevelType w:val="hybridMultilevel"/>
    <w:tmpl w:val="F6FCD32C"/>
    <w:lvl w:ilvl="0" w:tplc="6A7EBA5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0750818"/>
    <w:multiLevelType w:val="hybridMultilevel"/>
    <w:tmpl w:val="867242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8A2E93"/>
    <w:multiLevelType w:val="hybridMultilevel"/>
    <w:tmpl w:val="D76A8772"/>
    <w:lvl w:ilvl="0" w:tplc="04090005">
      <w:start w:val="1"/>
      <w:numFmt w:val="bullet"/>
      <w:lvlText w:val=""/>
      <w:lvlJc w:val="left"/>
      <w:pPr>
        <w:ind w:left="1125" w:hanging="360"/>
      </w:pPr>
      <w:rPr>
        <w:rFonts w:ascii="Wingdings" w:hAnsi="Wingdings"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22" w15:restartNumberingAfterBreak="0">
    <w:nsid w:val="71B03EE4"/>
    <w:multiLevelType w:val="hybridMultilevel"/>
    <w:tmpl w:val="9FDE8DB6"/>
    <w:lvl w:ilvl="0" w:tplc="6C544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97667B"/>
    <w:multiLevelType w:val="hybridMultilevel"/>
    <w:tmpl w:val="147661E8"/>
    <w:lvl w:ilvl="0" w:tplc="92987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ED0E54"/>
    <w:multiLevelType w:val="hybridMultilevel"/>
    <w:tmpl w:val="D136AF9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2"/>
  </w:num>
  <w:num w:numId="13">
    <w:abstractNumId w:val="14"/>
  </w:num>
  <w:num w:numId="14">
    <w:abstractNumId w:val="23"/>
  </w:num>
  <w:num w:numId="15">
    <w:abstractNumId w:val="15"/>
  </w:num>
  <w:num w:numId="16">
    <w:abstractNumId w:val="18"/>
  </w:num>
  <w:num w:numId="17">
    <w:abstractNumId w:val="10"/>
  </w:num>
  <w:num w:numId="18">
    <w:abstractNumId w:val="25"/>
  </w:num>
  <w:num w:numId="19">
    <w:abstractNumId w:val="20"/>
  </w:num>
  <w:num w:numId="20">
    <w:abstractNumId w:val="11"/>
  </w:num>
  <w:num w:numId="21">
    <w:abstractNumId w:val="24"/>
  </w:num>
  <w:num w:numId="22">
    <w:abstractNumId w:val="21"/>
  </w:num>
  <w:num w:numId="23">
    <w:abstractNumId w:val="19"/>
  </w:num>
  <w:num w:numId="24">
    <w:abstractNumId w:val="20"/>
  </w:num>
  <w:num w:numId="25">
    <w:abstractNumId w:val="11"/>
  </w:num>
  <w:num w:numId="26">
    <w:abstractNumId w:val="16"/>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BD"/>
    <w:rsid w:val="000B7DA8"/>
    <w:rsid w:val="000E6324"/>
    <w:rsid w:val="000F2F1D"/>
    <w:rsid w:val="00115C9A"/>
    <w:rsid w:val="00115D52"/>
    <w:rsid w:val="00134573"/>
    <w:rsid w:val="0013733D"/>
    <w:rsid w:val="00143399"/>
    <w:rsid w:val="00165240"/>
    <w:rsid w:val="00186DF2"/>
    <w:rsid w:val="001A5809"/>
    <w:rsid w:val="001B0EB0"/>
    <w:rsid w:val="001C25F0"/>
    <w:rsid w:val="001C39C4"/>
    <w:rsid w:val="001C3B37"/>
    <w:rsid w:val="001D185A"/>
    <w:rsid w:val="001D1CC0"/>
    <w:rsid w:val="00202B0C"/>
    <w:rsid w:val="00204EBD"/>
    <w:rsid w:val="0021430B"/>
    <w:rsid w:val="00255735"/>
    <w:rsid w:val="00272AE7"/>
    <w:rsid w:val="002D406A"/>
    <w:rsid w:val="002F1BBD"/>
    <w:rsid w:val="002F341B"/>
    <w:rsid w:val="0030494D"/>
    <w:rsid w:val="00333A3F"/>
    <w:rsid w:val="003745F4"/>
    <w:rsid w:val="003A65CF"/>
    <w:rsid w:val="003D32B7"/>
    <w:rsid w:val="004029BF"/>
    <w:rsid w:val="00434220"/>
    <w:rsid w:val="00435157"/>
    <w:rsid w:val="00452DEA"/>
    <w:rsid w:val="00470340"/>
    <w:rsid w:val="004B14EB"/>
    <w:rsid w:val="004B5B67"/>
    <w:rsid w:val="004B5E81"/>
    <w:rsid w:val="004E03B3"/>
    <w:rsid w:val="005105FF"/>
    <w:rsid w:val="00517A98"/>
    <w:rsid w:val="00530AAD"/>
    <w:rsid w:val="00575B10"/>
    <w:rsid w:val="00580F5D"/>
    <w:rsid w:val="005B2344"/>
    <w:rsid w:val="005F4CE4"/>
    <w:rsid w:val="005F4F00"/>
    <w:rsid w:val="006122AF"/>
    <w:rsid w:val="006172A2"/>
    <w:rsid w:val="0061751D"/>
    <w:rsid w:val="006308D8"/>
    <w:rsid w:val="00643A94"/>
    <w:rsid w:val="00650B2F"/>
    <w:rsid w:val="006B18DF"/>
    <w:rsid w:val="006F02C2"/>
    <w:rsid w:val="007011C0"/>
    <w:rsid w:val="007134E2"/>
    <w:rsid w:val="007278B1"/>
    <w:rsid w:val="007334AD"/>
    <w:rsid w:val="007347D7"/>
    <w:rsid w:val="00744147"/>
    <w:rsid w:val="00765CF4"/>
    <w:rsid w:val="00767097"/>
    <w:rsid w:val="007671A3"/>
    <w:rsid w:val="007834BF"/>
    <w:rsid w:val="00786766"/>
    <w:rsid w:val="007B17BB"/>
    <w:rsid w:val="007C2960"/>
    <w:rsid w:val="007D03C5"/>
    <w:rsid w:val="007D0CD0"/>
    <w:rsid w:val="007D794A"/>
    <w:rsid w:val="007F303E"/>
    <w:rsid w:val="007F4C54"/>
    <w:rsid w:val="00834D12"/>
    <w:rsid w:val="00852CDA"/>
    <w:rsid w:val="00876FF3"/>
    <w:rsid w:val="008B51A2"/>
    <w:rsid w:val="008C0A78"/>
    <w:rsid w:val="009321DF"/>
    <w:rsid w:val="00952E6B"/>
    <w:rsid w:val="00956F81"/>
    <w:rsid w:val="009753F1"/>
    <w:rsid w:val="00981E11"/>
    <w:rsid w:val="009A462A"/>
    <w:rsid w:val="009F2F6E"/>
    <w:rsid w:val="009F34DD"/>
    <w:rsid w:val="009F60F4"/>
    <w:rsid w:val="00A32343"/>
    <w:rsid w:val="00A46190"/>
    <w:rsid w:val="00A47344"/>
    <w:rsid w:val="00A52BC4"/>
    <w:rsid w:val="00A54398"/>
    <w:rsid w:val="00AB25BE"/>
    <w:rsid w:val="00AE27A5"/>
    <w:rsid w:val="00B26817"/>
    <w:rsid w:val="00B32DD7"/>
    <w:rsid w:val="00B44FFA"/>
    <w:rsid w:val="00B56D55"/>
    <w:rsid w:val="00B76823"/>
    <w:rsid w:val="00B80B39"/>
    <w:rsid w:val="00BC0136"/>
    <w:rsid w:val="00BD0BBB"/>
    <w:rsid w:val="00C53693"/>
    <w:rsid w:val="00C833FF"/>
    <w:rsid w:val="00CC2ADC"/>
    <w:rsid w:val="00CD7899"/>
    <w:rsid w:val="00CE2C65"/>
    <w:rsid w:val="00CF13D7"/>
    <w:rsid w:val="00D12684"/>
    <w:rsid w:val="00D27A70"/>
    <w:rsid w:val="00D329D2"/>
    <w:rsid w:val="00D446EF"/>
    <w:rsid w:val="00D56E73"/>
    <w:rsid w:val="00E05298"/>
    <w:rsid w:val="00E13A06"/>
    <w:rsid w:val="00E1797E"/>
    <w:rsid w:val="00E73EFF"/>
    <w:rsid w:val="00E87A4D"/>
    <w:rsid w:val="00EA5EAF"/>
    <w:rsid w:val="00ED7CF4"/>
    <w:rsid w:val="00F073EA"/>
    <w:rsid w:val="00F07C74"/>
    <w:rsid w:val="00F3379E"/>
    <w:rsid w:val="00F41712"/>
    <w:rsid w:val="00F808B2"/>
    <w:rsid w:val="00FB7B19"/>
    <w:rsid w:val="00FD0588"/>
    <w:rsid w:val="00FD5F91"/>
    <w:rsid w:val="00FE66AB"/>
    <w:rsid w:val="00FF0FD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152D2C9-6697-4C72-8976-D7286B72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character" w:customStyle="1" w:styleId="HeaderChar">
    <w:name w:val="Header Char"/>
    <w:link w:val="Header"/>
    <w:uiPriority w:val="99"/>
    <w:rsid w:val="002F1BBD"/>
    <w:rPr>
      <w:sz w:val="24"/>
      <w:szCs w:val="24"/>
    </w:rPr>
  </w:style>
  <w:style w:type="character" w:customStyle="1" w:styleId="FooterChar">
    <w:name w:val="Footer Char"/>
    <w:link w:val="Footer"/>
    <w:uiPriority w:val="99"/>
    <w:rsid w:val="002F1BBD"/>
    <w:rPr>
      <w:sz w:val="24"/>
      <w:szCs w:val="24"/>
    </w:rPr>
  </w:style>
  <w:style w:type="paragraph" w:customStyle="1" w:styleId="Listbulletindented">
    <w:name w:val="List bullet indented"/>
    <w:basedOn w:val="ListBullet"/>
    <w:rsid w:val="007D0CD0"/>
    <w:pPr>
      <w:numPr>
        <w:numId w:val="18"/>
      </w:numPr>
      <w:tabs>
        <w:tab w:val="clear" w:pos="720"/>
        <w:tab w:val="num" w:pos="1080"/>
      </w:tabs>
      <w:ind w:left="1080"/>
      <w:contextualSpacing w:val="0"/>
    </w:pPr>
    <w:rPr>
      <w:rFonts w:ascii="Trebuchet MS" w:hAnsi="Trebuchet MS"/>
      <w:sz w:val="20"/>
      <w:szCs w:val="20"/>
    </w:rPr>
  </w:style>
  <w:style w:type="paragraph" w:styleId="ListParagraph">
    <w:name w:val="List Paragraph"/>
    <w:basedOn w:val="Normal"/>
    <w:uiPriority w:val="34"/>
    <w:qFormat/>
    <w:rsid w:val="007D0CD0"/>
    <w:pPr>
      <w:ind w:left="720"/>
      <w:contextualSpacing/>
    </w:pPr>
  </w:style>
  <w:style w:type="paragraph" w:styleId="ListBullet">
    <w:name w:val="List Bullet"/>
    <w:basedOn w:val="Normal"/>
    <w:rsid w:val="007D0CD0"/>
    <w:pPr>
      <w:numPr>
        <w:numId w:val="1"/>
      </w:numPr>
      <w:contextualSpacing/>
    </w:pPr>
  </w:style>
  <w:style w:type="paragraph" w:customStyle="1" w:styleId="Default">
    <w:name w:val="Default"/>
    <w:rsid w:val="00580F5D"/>
    <w:pPr>
      <w:autoSpaceDE w:val="0"/>
      <w:autoSpaceDN w:val="0"/>
      <w:adjustRightInd w:val="0"/>
    </w:pPr>
    <w:rPr>
      <w:color w:val="000000"/>
      <w:sz w:val="24"/>
      <w:szCs w:val="24"/>
    </w:rPr>
  </w:style>
  <w:style w:type="paragraph" w:styleId="NormalWeb">
    <w:name w:val="Normal (Web)"/>
    <w:basedOn w:val="Normal"/>
    <w:uiPriority w:val="99"/>
    <w:unhideWhenUsed/>
    <w:rsid w:val="003745F4"/>
    <w:pPr>
      <w:spacing w:before="100" w:beforeAutospacing="1" w:after="100" w:afterAutospacing="1"/>
    </w:pPr>
  </w:style>
  <w:style w:type="character" w:styleId="Hyperlink">
    <w:name w:val="Hyperlink"/>
    <w:basedOn w:val="DefaultParagraphFont"/>
    <w:uiPriority w:val="99"/>
    <w:unhideWhenUsed/>
    <w:rsid w:val="003745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8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lston@chayv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l\AppData\Roaming\Microsoft\Templates\Confirmation%20of%20order%20with%20notice%20of%20sales%20c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2959 Martin Luther King Jr. Blvd. Detroit, MI 48208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74859F-067E-495E-80B7-630F1910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Confirmation of order with notice of sales call</Template>
  <TotalTime>2460</TotalTime>
  <Pages>2</Pages>
  <Words>461</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Willoughby</dc:creator>
  <cp:lastModifiedBy>Talesha Hawkins</cp:lastModifiedBy>
  <cp:revision>5</cp:revision>
  <cp:lastPrinted>2016-06-15T12:57:00Z</cp:lastPrinted>
  <dcterms:created xsi:type="dcterms:W3CDTF">2016-06-17T12:36:00Z</dcterms:created>
  <dcterms:modified xsi:type="dcterms:W3CDTF">2017-07-20T13:30:00Z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TC010176621033</vt:lpwstr>
  </property>
</Properties>
</file>